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A5015" w14:textId="77777777" w:rsidR="001B4851" w:rsidRPr="001B4851" w:rsidRDefault="001B4851" w:rsidP="001B4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B4851">
        <w:rPr>
          <w:rFonts w:ascii="Calibri" w:eastAsia="Times New Roman" w:hAnsi="Calibri" w:cs="Calibri"/>
          <w:color w:val="0070C0"/>
          <w:sz w:val="24"/>
          <w:szCs w:val="24"/>
          <w:lang w:eastAsia="en-A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8394"/>
      </w:tblGrid>
      <w:tr w:rsidR="001B4851" w:rsidRPr="001B4851" w14:paraId="049F6987" w14:textId="77777777" w:rsidTr="001B4851">
        <w:trPr>
          <w:tblCellSpacing w:w="15" w:type="dxa"/>
        </w:trPr>
        <w:tc>
          <w:tcPr>
            <w:tcW w:w="1366" w:type="dxa"/>
            <w:tcMar>
              <w:top w:w="15" w:type="dxa"/>
              <w:left w:w="15" w:type="dxa"/>
              <w:bottom w:w="75" w:type="dxa"/>
              <w:right w:w="195" w:type="dxa"/>
            </w:tcMar>
            <w:vAlign w:val="bottom"/>
            <w:hideMark/>
          </w:tcPr>
          <w:p w14:paraId="248F2905" w14:textId="77777777" w:rsidR="001B4851" w:rsidRPr="001B4851" w:rsidRDefault="001B4851" w:rsidP="001B4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19"/>
            </w:tblGrid>
            <w:tr w:rsidR="001B4851" w:rsidRPr="001B4851" w14:paraId="6EE656C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300" w:type="dxa"/>
                    <w:left w:w="4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2325742B" w14:textId="77777777" w:rsidR="001B4851" w:rsidRPr="001B4851" w:rsidRDefault="001B4851" w:rsidP="001B48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1B485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5BDAC2A8" wp14:editId="726A8F8E">
                            <wp:extent cx="304800" cy="304800"/>
                            <wp:effectExtent l="0" t="0" r="0" b="0"/>
                            <wp:docPr id="1" name="m_2417089949613190169_x0000_i1026" descr="Media Relea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54EF106" id="m_2417089949613190169_x0000_i1026" o:spid="_x0000_s1026" alt="Media Relea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I482r4MAgAA8AMAAA4A&#10;AAAAAAAAAAAAAAAALgIAAGRycy9lMm9Eb2MueG1sUEsBAi0AFAAGAAgAAAAhAEyg6SzYAAAAAwEA&#10;AA8AAAAAAAAAAAAAAAAAZgQAAGRycy9kb3ducmV2LnhtbFBLBQYAAAAABAAEAPMAAABr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1B4851" w:rsidRPr="001B4851" w14:paraId="4798189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9D1E17" w14:textId="77777777" w:rsidR="001B4851" w:rsidRPr="001B4851" w:rsidRDefault="001B4851" w:rsidP="001B485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AU"/>
                    </w:rPr>
                  </w:pPr>
                  <w:r w:rsidRPr="001B4851">
                    <w:rPr>
                      <w:rFonts w:ascii="Verdana" w:eastAsia="Times New Roman" w:hAnsi="Verdana" w:cs="Times New Roman"/>
                      <w:sz w:val="30"/>
                      <w:szCs w:val="30"/>
                      <w:lang w:eastAsia="en-AU"/>
                    </w:rPr>
                    <w:t>Minis</w:t>
                  </w:r>
                  <w:bookmarkStart w:id="0" w:name="_GoBack"/>
                  <w:bookmarkEnd w:id="0"/>
                  <w:r w:rsidRPr="001B4851">
                    <w:rPr>
                      <w:rFonts w:ascii="Verdana" w:eastAsia="Times New Roman" w:hAnsi="Verdana" w:cs="Times New Roman"/>
                      <w:sz w:val="30"/>
                      <w:szCs w:val="30"/>
                      <w:lang w:eastAsia="en-AU"/>
                    </w:rPr>
                    <w:t>ter for Environment and the Great Barrier Reef, Minister for Science and Minister for the Arts</w:t>
                  </w:r>
                  <w:r w:rsidRPr="001B4851">
                    <w:rPr>
                      <w:rFonts w:ascii="Verdana" w:eastAsia="Times New Roman" w:hAnsi="Verdana" w:cs="Times New Roman"/>
                      <w:sz w:val="30"/>
                      <w:szCs w:val="30"/>
                      <w:lang w:eastAsia="en-AU"/>
                    </w:rPr>
                    <w:br/>
                    <w:t>The Honourable Leeanne Enoch</w:t>
                  </w:r>
                </w:p>
              </w:tc>
            </w:tr>
          </w:tbl>
          <w:p w14:paraId="30F36611" w14:textId="77777777" w:rsidR="001B4851" w:rsidRPr="001B4851" w:rsidRDefault="001B4851" w:rsidP="001B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1B4851" w:rsidRPr="001B4851" w14:paraId="6B8B58CE" w14:textId="77777777" w:rsidTr="001B4851">
        <w:trPr>
          <w:tblCellSpacing w:w="15" w:type="dxa"/>
        </w:trPr>
        <w:tc>
          <w:tcPr>
            <w:tcW w:w="21600" w:type="dxa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0213A" w14:textId="77777777" w:rsidR="001B4851" w:rsidRPr="001B4851" w:rsidRDefault="001B4851" w:rsidP="001B4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B4851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n-AU"/>
              </w:rPr>
              <w:t xml:space="preserve">Further assistance for Queensland arts sector </w:t>
            </w:r>
          </w:p>
          <w:p w14:paraId="0427AF53" w14:textId="77777777" w:rsidR="001B4851" w:rsidRPr="001B4851" w:rsidRDefault="001B4851" w:rsidP="001B4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Minister for the Arts Leeanne Enoch has today announced grants which will provide funds for individual artists and arts organisations to help them during these difficult times.</w:t>
            </w:r>
          </w:p>
          <w:p w14:paraId="017DC35F" w14:textId="77777777" w:rsidR="001B4851" w:rsidRPr="001B4851" w:rsidRDefault="001B4851" w:rsidP="001B4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The Palaszczuk Government has introduced these measures to support the Queensland arts sector, which continues to be impacted by the cancellation of events as a result of COVID-19.</w:t>
            </w:r>
          </w:p>
          <w:p w14:paraId="50BCBA2D" w14:textId="77777777" w:rsidR="001B4851" w:rsidRPr="001B4851" w:rsidRDefault="001B4851" w:rsidP="001B4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Minister Enoch said these initiatives equate to $2.5 million in support and follow the broader $4 billion stimulus package announced by the Premier today, as well as last week’s announcement of over $8 million in relief measures for small to medium arts organisations, widely welcomed by the Queensland arts sector.</w:t>
            </w:r>
          </w:p>
          <w:p w14:paraId="733F1FB2" w14:textId="77777777" w:rsidR="001B4851" w:rsidRPr="001B4851" w:rsidRDefault="001B4851" w:rsidP="001B4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“The Palaszczuk Government acknowledges the particular impacts on small to medium sized arts organisations and independent artists who face difficult circumstances during this challenging time,” Ms Enoch.</w:t>
            </w:r>
          </w:p>
          <w:p w14:paraId="57AFE2AE" w14:textId="77777777" w:rsidR="001B4851" w:rsidRPr="001B4851" w:rsidRDefault="001B4851" w:rsidP="001B4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“By reallocating existing funds and bringing funding forward, we’re able to act quickly and support the arts sector right now when they need it most.</w:t>
            </w:r>
          </w:p>
          <w:p w14:paraId="11980029" w14:textId="77777777" w:rsidR="001B4851" w:rsidRPr="001B4851" w:rsidRDefault="001B4851" w:rsidP="001B4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“The next round of Individuals Fund grants will be boosted to $500,000, with criteria expanded to encourage applications with a focus on building digital skills, creative development and small project </w:t>
            </w:r>
            <w:proofErr w:type="gramStart"/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activities;</w:t>
            </w:r>
            <w:proofErr w:type="gramEnd"/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as well as the digital adaptation or delivery of works.</w:t>
            </w:r>
          </w:p>
          <w:p w14:paraId="0F4ADB4C" w14:textId="77777777" w:rsidR="001B4851" w:rsidRPr="001B4851" w:rsidRDefault="001B4851" w:rsidP="001B4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“Applications will also open to access a total of $2 million under the Queensland Arts Showcase Program (QASP), to support a range of activities including creative development, digital content creation, and digital delivery.” </w:t>
            </w:r>
          </w:p>
          <w:p w14:paraId="45CBA124" w14:textId="77777777" w:rsidR="001B4851" w:rsidRPr="001B4851" w:rsidRDefault="001B4851" w:rsidP="001B4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Funding caps for QASP </w:t>
            </w:r>
            <w:r w:rsidRPr="001B485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AU"/>
              </w:rPr>
              <w:t>Arts Ignite</w:t>
            </w: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and </w:t>
            </w:r>
            <w:r w:rsidRPr="001B485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AU"/>
              </w:rPr>
              <w:t>Arts Impact</w:t>
            </w: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projects will increase to $80 000, and to $120,000 for QASP </w:t>
            </w:r>
            <w:r w:rsidRPr="001B485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AU"/>
              </w:rPr>
              <w:t>Arts Illuminate</w:t>
            </w: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projects.  </w:t>
            </w:r>
          </w:p>
          <w:p w14:paraId="2FF1B433" w14:textId="77777777" w:rsidR="001B4851" w:rsidRPr="001B4851" w:rsidRDefault="001B4851" w:rsidP="001B4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Eligibility requirements for QASP applications have also been broadened to encourage digital delivery into schools and communities and support small equipment purchases.   </w:t>
            </w:r>
          </w:p>
          <w:p w14:paraId="669AE55D" w14:textId="77777777" w:rsidR="001B4851" w:rsidRPr="001B4851" w:rsidRDefault="001B4851" w:rsidP="001B4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“Standard peer-assessment processes will continue to apply, however streamlined application processes will support quick turnaround, enabling applicants to access Individuals Fund and QASP funding as soon as possible,” Minister Enoch said.     </w:t>
            </w:r>
          </w:p>
          <w:p w14:paraId="5F5DFCA5" w14:textId="77777777" w:rsidR="001B4851" w:rsidRPr="001B4851" w:rsidRDefault="001B4851" w:rsidP="001B4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lastRenderedPageBreak/>
              <w:t>“Both the reframed QASP and Individuals Fund will be ready to accept applications from Friday 27 March 2020. </w:t>
            </w:r>
          </w:p>
          <w:p w14:paraId="33B23A4E" w14:textId="77777777" w:rsidR="001B4851" w:rsidRPr="001B4851" w:rsidRDefault="001B4851" w:rsidP="001B4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“Individual artists, writers and festivals will continue to share in $312,450 under the March Queensland Arts Showcase Program (QASP) also announced today, with nine projects that will support Queensland artists." </w:t>
            </w:r>
          </w:p>
          <w:p w14:paraId="57739F8C" w14:textId="77777777" w:rsidR="001B4851" w:rsidRPr="001B4851" w:rsidRDefault="001B4851" w:rsidP="001B4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Applications to the expanded QASP and Individuals Fund can be made from Friday 27 March 2020 – visit </w:t>
            </w:r>
            <w:hyperlink r:id="rId5" w:tgtFrame="_blank" w:history="1">
              <w:r w:rsidRPr="001B4851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en-AU"/>
                </w:rPr>
                <w:t>www.arts.qld.gov.au</w:t>
              </w:r>
            </w:hyperlink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for more information.</w:t>
            </w:r>
          </w:p>
          <w:p w14:paraId="09BC9634" w14:textId="77777777" w:rsidR="001B4851" w:rsidRPr="001B4851" w:rsidRDefault="001B4851" w:rsidP="001B4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All approved QASP grants will remain available and recipients have the opportunity to postpone or reframe activity to accommodate changed circumstances.  </w:t>
            </w:r>
          </w:p>
          <w:p w14:paraId="22DB024A" w14:textId="77777777" w:rsidR="001B4851" w:rsidRPr="001B4851" w:rsidRDefault="001B4851" w:rsidP="001B4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Minister Enoch said QASP has invested more than $14.26 million to support 414 arts and cultural projects across the state since September 2015.  </w:t>
            </w:r>
          </w:p>
          <w:p w14:paraId="46F3899A" w14:textId="77777777" w:rsidR="001B4851" w:rsidRPr="001B4851" w:rsidRDefault="001B4851" w:rsidP="001B4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B48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>Recipients for March Queensland Arts Showcase Program funding</w:t>
            </w:r>
          </w:p>
          <w:p w14:paraId="07F2C60B" w14:textId="77777777" w:rsidR="001B4851" w:rsidRPr="001B4851" w:rsidRDefault="001B4851" w:rsidP="001B4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B48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 xml:space="preserve">Total: </w:t>
            </w: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$312,450:</w:t>
            </w:r>
          </w:p>
          <w:p w14:paraId="07A45975" w14:textId="77777777" w:rsidR="001B4851" w:rsidRPr="001B4851" w:rsidRDefault="001B4851" w:rsidP="001B48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1B48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>Dancenorth</w:t>
            </w:r>
            <w:proofErr w:type="spellEnd"/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- $60,000</w:t>
            </w:r>
          </w:p>
          <w:p w14:paraId="47089F97" w14:textId="77777777" w:rsidR="001B4851" w:rsidRPr="001B4851" w:rsidRDefault="001B4851" w:rsidP="001B48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B48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>The Farm</w:t>
            </w: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- $39,730</w:t>
            </w:r>
          </w:p>
          <w:p w14:paraId="30DF45A3" w14:textId="77777777" w:rsidR="001B4851" w:rsidRPr="001B4851" w:rsidRDefault="001B4851" w:rsidP="001B48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B48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>Australian Book Review Inc</w:t>
            </w: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- $12,000</w:t>
            </w:r>
          </w:p>
          <w:p w14:paraId="007F59A2" w14:textId="77777777" w:rsidR="001B4851" w:rsidRPr="001B4851" w:rsidRDefault="001B4851" w:rsidP="001B48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B48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 xml:space="preserve">Inala </w:t>
            </w:r>
            <w:proofErr w:type="spellStart"/>
            <w:r w:rsidRPr="001B48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>Wangarra</w:t>
            </w:r>
            <w:proofErr w:type="spellEnd"/>
            <w:r w:rsidRPr="001B48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 xml:space="preserve"> Incorporated </w:t>
            </w: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- $34,477</w:t>
            </w:r>
          </w:p>
          <w:p w14:paraId="309E400B" w14:textId="77777777" w:rsidR="001B4851" w:rsidRPr="001B4851" w:rsidRDefault="001B4851" w:rsidP="001B48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B48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 xml:space="preserve">Somerset Celebration of Literature Ltd TA </w:t>
            </w:r>
            <w:proofErr w:type="spellStart"/>
            <w:r w:rsidRPr="001B48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>Storyfest</w:t>
            </w:r>
            <w:proofErr w:type="spellEnd"/>
            <w:r w:rsidRPr="001B48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- $60,000</w:t>
            </w:r>
          </w:p>
          <w:p w14:paraId="420BB592" w14:textId="77777777" w:rsidR="001B4851" w:rsidRPr="001B4851" w:rsidRDefault="001B4851" w:rsidP="001B48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1B48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>Inkmasters</w:t>
            </w:r>
            <w:proofErr w:type="spellEnd"/>
            <w:r w:rsidRPr="001B48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 xml:space="preserve"> Cairns</w:t>
            </w: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- $37,948</w:t>
            </w:r>
          </w:p>
          <w:p w14:paraId="564183A2" w14:textId="77777777" w:rsidR="001B4851" w:rsidRPr="001B4851" w:rsidRDefault="001B4851" w:rsidP="001B48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B48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>Cairns Writers Festival Inc</w:t>
            </w: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- $30,000</w:t>
            </w:r>
          </w:p>
          <w:p w14:paraId="2A63BB10" w14:textId="77777777" w:rsidR="001B4851" w:rsidRPr="001B4851" w:rsidRDefault="001B4851" w:rsidP="001B48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B48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>Ms Elaine Acworth</w:t>
            </w: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- $12,295</w:t>
            </w:r>
          </w:p>
          <w:p w14:paraId="4F0C2D27" w14:textId="77777777" w:rsidR="001B4851" w:rsidRPr="001B4851" w:rsidRDefault="001B4851" w:rsidP="001B48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1B48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>TarraWarra</w:t>
            </w:r>
            <w:proofErr w:type="spellEnd"/>
            <w:r w:rsidRPr="001B48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 xml:space="preserve"> Museum of Art Ltd</w:t>
            </w: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- $26,000</w:t>
            </w:r>
          </w:p>
          <w:p w14:paraId="212D10EE" w14:textId="77777777" w:rsidR="001B4851" w:rsidRPr="001B4851" w:rsidRDefault="001B4851" w:rsidP="001B4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B48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>ENDS</w:t>
            </w:r>
          </w:p>
          <w:p w14:paraId="58EF332E" w14:textId="77777777" w:rsidR="001B4851" w:rsidRPr="001B4851" w:rsidRDefault="001B4851" w:rsidP="001B4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B48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 xml:space="preserve">Media Contact: </w:t>
            </w: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Debbie Turner</w:t>
            </w:r>
            <w:r w:rsidRPr="001B485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 xml:space="preserve">  </w:t>
            </w:r>
            <w:r w:rsidRPr="001B485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0437 859 987</w:t>
            </w:r>
          </w:p>
        </w:tc>
      </w:tr>
    </w:tbl>
    <w:p w14:paraId="6D85E7DA" w14:textId="77777777" w:rsidR="001B4851" w:rsidRDefault="001B4851"/>
    <w:sectPr w:rsidR="001B4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2D64"/>
    <w:multiLevelType w:val="multilevel"/>
    <w:tmpl w:val="1908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51"/>
    <w:rsid w:val="001B4851"/>
    <w:rsid w:val="002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13EB1"/>
  <w15:chartTrackingRefBased/>
  <w15:docId w15:val="{4D85553C-C58C-47AE-BD9F-C1C09F46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5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protect.cudasvc.com/url?a=http%3a%2f%2fwww.arts.qld.gov.au&amp;c=E,1,GHhrzxNmzv8LQBRdnxCeEmW2Z_VyRh7tIX-XVSoGI9xnqr4XQIzbKQnwNnzwWzN21CQ55ignrEHQJiK34nkUq8ywq1T9w0C6WSvwpVh2oRzN2QwY32Y,&amp;typ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Zanette Phillips</dc:creator>
  <cp:keywords/>
  <dc:description/>
  <cp:lastModifiedBy>Zanette Phillips</cp:lastModifiedBy>
  <cp:revision>1</cp:revision>
  <dcterms:created xsi:type="dcterms:W3CDTF">2020-03-25T04:24:00Z</dcterms:created>
  <dcterms:modified xsi:type="dcterms:W3CDTF">2020-03-25T04:31:00Z</dcterms:modified>
</cp:coreProperties>
</file>